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A3" w:rsidRDefault="00A1755C" w:rsidP="00E022A3">
      <w:bookmarkStart w:id="0" w:name="_GoBack"/>
      <w:bookmarkEnd w:id="0"/>
      <w:r w:rsidRPr="00A1755C">
        <w:rPr>
          <w:noProof/>
        </w:rPr>
        <w:drawing>
          <wp:inline distT="0" distB="0" distL="0" distR="0">
            <wp:extent cx="5676495" cy="5176576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331" cy="524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5C" w:rsidRDefault="00A1755C" w:rsidP="00E022A3"/>
    <w:p w:rsidR="00A1755C" w:rsidRDefault="00A1755C" w:rsidP="00E022A3">
      <w:r>
        <w:t>From Roche IFU</w:t>
      </w:r>
    </w:p>
    <w:p w:rsidR="00A1755C" w:rsidRDefault="00466826" w:rsidP="00E022A3">
      <w:r>
        <w:t>Reference interval updated 18 September 2024</w:t>
      </w:r>
      <w:r w:rsidR="00A1755C">
        <w:t xml:space="preserve">, following implementation of the biotin resistant assay. </w:t>
      </w:r>
      <w:r w:rsidR="00C471D9">
        <w:t xml:space="preserve">The </w:t>
      </w:r>
      <w:r w:rsidR="00A1755C">
        <w:t xml:space="preserve">biotin resistant assay </w:t>
      </w:r>
      <w:r w:rsidR="00C471D9">
        <w:t>and the previous assay provides equivalent results.</w:t>
      </w:r>
    </w:p>
    <w:p w:rsidR="00C471D9" w:rsidRDefault="00C471D9" w:rsidP="00E022A3">
      <w:r>
        <w:t>Stephen du Toit, Chemical Pathologist, 021 245 8325</w:t>
      </w:r>
    </w:p>
    <w:p w:rsidR="00A1755C" w:rsidRPr="00E022A3" w:rsidRDefault="00A1755C" w:rsidP="00E022A3"/>
    <w:sectPr w:rsidR="00A1755C" w:rsidRPr="00E022A3" w:rsidSect="00A1755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5C"/>
    <w:rsid w:val="00013D72"/>
    <w:rsid w:val="000A24A0"/>
    <w:rsid w:val="00193B85"/>
    <w:rsid w:val="0025124B"/>
    <w:rsid w:val="003B68D7"/>
    <w:rsid w:val="003F0E86"/>
    <w:rsid w:val="00466826"/>
    <w:rsid w:val="004A2957"/>
    <w:rsid w:val="008167F5"/>
    <w:rsid w:val="00997B1B"/>
    <w:rsid w:val="00A1755C"/>
    <w:rsid w:val="00AC1064"/>
    <w:rsid w:val="00C471D9"/>
    <w:rsid w:val="00CA3AC9"/>
    <w:rsid w:val="00E022A3"/>
    <w:rsid w:val="00EB617C"/>
    <w:rsid w:val="00E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5D2C5-0864-4240-95B9-125E6151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9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Health Board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Du Toit</dc:creator>
  <cp:keywords/>
  <dc:description/>
  <cp:lastModifiedBy>Ajesh Joseph</cp:lastModifiedBy>
  <cp:revision>2</cp:revision>
  <dcterms:created xsi:type="dcterms:W3CDTF">2024-09-19T04:36:00Z</dcterms:created>
  <dcterms:modified xsi:type="dcterms:W3CDTF">2024-09-19T04:36:00Z</dcterms:modified>
</cp:coreProperties>
</file>